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B53576" w:rsidP="00C155E7">
      <w:pPr>
        <w:tabs>
          <w:tab w:val="left" w:pos="4080"/>
        </w:tabs>
      </w:pPr>
      <w:r>
        <w:t>16.03</w:t>
      </w:r>
      <w:r w:rsidR="00F26694" w:rsidRPr="00F26694">
        <w:t>.2023</w:t>
      </w:r>
      <w:r w:rsidR="00C155E7" w:rsidRPr="00F26694">
        <w:t xml:space="preserve">                        </w:t>
      </w:r>
      <w:r w:rsidR="00081D01" w:rsidRPr="00F26694">
        <w:t xml:space="preserve">            </w:t>
      </w:r>
      <w:r w:rsidR="00C155E7" w:rsidRPr="00F26694">
        <w:t xml:space="preserve">    </w:t>
      </w:r>
      <w:proofErr w:type="gramStart"/>
      <w:r w:rsidR="00C155E7" w:rsidRPr="00F26694">
        <w:t>с</w:t>
      </w:r>
      <w:proofErr w:type="gramEnd"/>
      <w:r w:rsidR="00C155E7" w:rsidRPr="00F26694">
        <w:t xml:space="preserve">. Средняя Агинка          </w:t>
      </w:r>
      <w:r w:rsidR="001026CF" w:rsidRPr="00F26694">
        <w:t xml:space="preserve">                 </w:t>
      </w:r>
      <w:r w:rsidR="00081D01" w:rsidRPr="00F26694">
        <w:t xml:space="preserve">      </w:t>
      </w:r>
      <w:r w:rsidR="009D7783" w:rsidRPr="00F26694">
        <w:t xml:space="preserve">   №</w:t>
      </w:r>
      <w:r w:rsidR="00C155E7" w:rsidRPr="00F26694">
        <w:t xml:space="preserve"> </w:t>
      </w:r>
      <w:r>
        <w:t xml:space="preserve"> 83</w:t>
      </w:r>
      <w:r w:rsidR="00C155E7" w:rsidRPr="00081D01">
        <w:t xml:space="preserve">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F26694" w:rsidRPr="006B7913" w:rsidRDefault="00F26694" w:rsidP="00F2669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со статьей 27.1 </w:t>
      </w:r>
      <w:r w:rsidRPr="006B7913">
        <w:t xml:space="preserve">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>
        <w:t>06.02.2023 № 12</w:t>
      </w:r>
      <w:r w:rsidRPr="006B7913">
        <w:t xml:space="preserve">-ФЗ «О внесении изменений в </w:t>
      </w:r>
      <w:r>
        <w:t>Федеральный закон «Об общих принципах организации публичной власти в субъектах Российской Федерации</w:t>
      </w:r>
      <w:r w:rsidRPr="006B7913">
        <w:t>»),  руководствуясь ст. 24, 28 Устава муниципального образования Среднеагинский сельсовет, Среднеагинский сельский Совет депутатов</w:t>
      </w:r>
      <w:r w:rsidRPr="006B7913">
        <w:rPr>
          <w:i/>
        </w:rPr>
        <w:t xml:space="preserve"> </w:t>
      </w:r>
      <w:r w:rsidRPr="006B7913">
        <w:t>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</w:t>
      </w:r>
      <w:r w:rsidR="009D7783" w:rsidRPr="007209A2">
        <w:rPr>
          <w:color w:val="000000" w:themeColor="text1"/>
        </w:rPr>
        <w:t xml:space="preserve">от </w:t>
      </w:r>
      <w:r w:rsidR="007209A2" w:rsidRPr="007209A2">
        <w:t xml:space="preserve"> </w:t>
      </w:r>
      <w:r w:rsidR="00F26694">
        <w:t>17.06.2022 № 66</w:t>
      </w:r>
      <w:r w:rsidRPr="007209A2">
        <w:rPr>
          <w:color w:val="000000" w:themeColor="text1"/>
        </w:rPr>
        <w:t>)</w:t>
      </w:r>
      <w:r w:rsidRPr="00836E90">
        <w:rPr>
          <w:color w:val="000000" w:themeColor="text1"/>
        </w:rPr>
        <w:t xml:space="preserve">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  <w:r w:rsidR="00F26694">
        <w:t xml:space="preserve"> 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9F297F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 w:rsidRPr="00836E90">
        <w:rPr>
          <w:color w:val="000000" w:themeColor="text1"/>
        </w:rPr>
        <w:t>реднеагинский сельсове</w:t>
      </w:r>
      <w:r w:rsidR="00190846" w:rsidRPr="009F297F">
        <w:rPr>
          <w:color w:val="000000" w:themeColor="text1"/>
        </w:rPr>
        <w:t xml:space="preserve">т»  на  </w:t>
      </w:r>
      <w:r w:rsidR="00B31E3E" w:rsidRPr="009F297F">
        <w:rPr>
          <w:color w:val="000000" w:themeColor="text1"/>
        </w:rPr>
        <w:t>«</w:t>
      </w:r>
      <w:r w:rsidR="009F297F" w:rsidRPr="009F297F">
        <w:rPr>
          <w:color w:val="000000" w:themeColor="text1"/>
        </w:rPr>
        <w:t>04</w:t>
      </w:r>
      <w:r w:rsidR="001026CF" w:rsidRPr="009F297F">
        <w:rPr>
          <w:color w:val="000000" w:themeColor="text1"/>
        </w:rPr>
        <w:t>»</w:t>
      </w:r>
      <w:r w:rsidR="009A0FA7" w:rsidRPr="009F297F">
        <w:rPr>
          <w:color w:val="000000" w:themeColor="text1"/>
        </w:rPr>
        <w:t xml:space="preserve"> </w:t>
      </w:r>
      <w:r w:rsidR="00945E77" w:rsidRPr="009F297F">
        <w:rPr>
          <w:color w:val="000000" w:themeColor="text1"/>
        </w:rPr>
        <w:t xml:space="preserve"> </w:t>
      </w:r>
      <w:r w:rsidR="009F297F" w:rsidRPr="009F297F">
        <w:rPr>
          <w:color w:val="000000" w:themeColor="text1"/>
        </w:rPr>
        <w:t xml:space="preserve">мая  </w:t>
      </w:r>
      <w:r w:rsidR="00F26694" w:rsidRPr="009F297F">
        <w:rPr>
          <w:color w:val="000000" w:themeColor="text1"/>
        </w:rPr>
        <w:t>2023</w:t>
      </w:r>
      <w:r w:rsidR="00A33F95" w:rsidRPr="009F297F">
        <w:rPr>
          <w:color w:val="000000" w:themeColor="text1"/>
        </w:rPr>
        <w:t xml:space="preserve"> года в 11</w:t>
      </w:r>
      <w:r w:rsidRPr="009F297F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9F297F">
        <w:rPr>
          <w:color w:val="000000" w:themeColor="text1"/>
        </w:rPr>
        <w:t xml:space="preserve"> :</w:t>
      </w:r>
      <w:proofErr w:type="gramEnd"/>
      <w:r w:rsidRPr="009F297F">
        <w:rPr>
          <w:color w:val="000000" w:themeColor="text1"/>
        </w:rPr>
        <w:t xml:space="preserve"> с.</w:t>
      </w:r>
      <w:r w:rsidR="00A33F95" w:rsidRPr="009F297F">
        <w:rPr>
          <w:color w:val="000000" w:themeColor="text1"/>
        </w:rPr>
        <w:t xml:space="preserve"> </w:t>
      </w:r>
      <w:r w:rsidRPr="009F297F">
        <w:rPr>
          <w:color w:val="000000" w:themeColor="text1"/>
        </w:rPr>
        <w:t>Средняя Агинка ул.</w:t>
      </w:r>
      <w:r w:rsidR="00A33F95" w:rsidRPr="009F297F">
        <w:rPr>
          <w:color w:val="000000" w:themeColor="text1"/>
        </w:rPr>
        <w:t xml:space="preserve"> </w:t>
      </w:r>
      <w:r w:rsidRPr="009F297F">
        <w:rPr>
          <w:color w:val="000000" w:themeColor="text1"/>
        </w:rPr>
        <w:t>Советская д.47.</w:t>
      </w:r>
    </w:p>
    <w:p w:rsidR="00C155E7" w:rsidRPr="009F297F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9F297F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9F297F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9F297F">
        <w:t>Контроль за</w:t>
      </w:r>
      <w:proofErr w:type="gramEnd"/>
      <w:r w:rsidRPr="009F297F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081D01" w:rsidRPr="007A6EEE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9F297F">
        <w:rPr>
          <w:color w:val="000000" w:themeColor="text1"/>
        </w:rPr>
        <w:t>Настоящее Решение опубликовать в газете «Среднеагинские вести»  не</w:t>
      </w:r>
      <w:r w:rsidR="009D7783" w:rsidRPr="009F297F">
        <w:rPr>
          <w:color w:val="000000" w:themeColor="text1"/>
        </w:rPr>
        <w:t xml:space="preserve"> позднее </w:t>
      </w:r>
      <w:r w:rsidR="001026CF" w:rsidRPr="009F297F">
        <w:rPr>
          <w:color w:val="000000" w:themeColor="text1"/>
        </w:rPr>
        <w:t>«</w:t>
      </w:r>
      <w:r w:rsidR="009F297F" w:rsidRPr="009F297F">
        <w:rPr>
          <w:color w:val="000000" w:themeColor="text1"/>
        </w:rPr>
        <w:t>01</w:t>
      </w:r>
      <w:r w:rsidR="00F26694" w:rsidRPr="009F297F">
        <w:rPr>
          <w:color w:val="000000" w:themeColor="text1"/>
        </w:rPr>
        <w:t>»</w:t>
      </w:r>
      <w:r w:rsidRPr="009F297F">
        <w:rPr>
          <w:color w:val="000000" w:themeColor="text1"/>
        </w:rPr>
        <w:t xml:space="preserve"> </w:t>
      </w:r>
      <w:r w:rsidR="00945E77" w:rsidRPr="009F297F">
        <w:rPr>
          <w:color w:val="000000" w:themeColor="text1"/>
        </w:rPr>
        <w:t xml:space="preserve"> </w:t>
      </w:r>
      <w:r w:rsidR="009F297F" w:rsidRPr="009F297F">
        <w:rPr>
          <w:color w:val="000000" w:themeColor="text1"/>
        </w:rPr>
        <w:t>апреля</w:t>
      </w:r>
      <w:r w:rsidR="00945E77" w:rsidRPr="009F297F">
        <w:rPr>
          <w:color w:val="000000" w:themeColor="text1"/>
        </w:rPr>
        <w:t xml:space="preserve"> </w:t>
      </w:r>
      <w:r w:rsidR="00F26694" w:rsidRPr="009F297F">
        <w:rPr>
          <w:color w:val="000000" w:themeColor="text1"/>
        </w:rPr>
        <w:t>2023</w:t>
      </w:r>
      <w:r w:rsidR="00836E90" w:rsidRPr="009F297F">
        <w:rPr>
          <w:color w:val="000000" w:themeColor="text1"/>
        </w:rPr>
        <w:t xml:space="preserve"> </w:t>
      </w:r>
      <w:r w:rsidRPr="009F297F">
        <w:rPr>
          <w:color w:val="000000" w:themeColor="text1"/>
        </w:rPr>
        <w:t>года</w:t>
      </w:r>
      <w:r w:rsidRPr="00836E90">
        <w:rPr>
          <w:color w:val="000000" w:themeColor="text1"/>
        </w:rPr>
        <w:t>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157F33" w:rsidRDefault="00157F33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</w:p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9F297F">
        <w:t>16.03</w:t>
      </w:r>
      <w:r w:rsidR="00F26694">
        <w:t>.2023</w:t>
      </w:r>
      <w:r w:rsidR="002A3C0C">
        <w:t xml:space="preserve"> г №</w:t>
      </w:r>
      <w:r w:rsidR="009F297F">
        <w:t xml:space="preserve"> 83</w:t>
      </w:r>
      <w:r w:rsidR="00F2559F">
        <w:t xml:space="preserve">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F2559F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 xml:space="preserve">, </w:t>
      </w:r>
      <w:r w:rsidR="00B31E3E" w:rsidRPr="007209A2">
        <w:t>от 15.12.2020 № 14</w:t>
      </w:r>
      <w:r w:rsidR="00F2559F" w:rsidRPr="007209A2">
        <w:t>, от</w:t>
      </w:r>
      <w:r w:rsidR="007209A2" w:rsidRPr="007209A2">
        <w:t xml:space="preserve"> 22.11.2021 № 43</w:t>
      </w:r>
      <w:r w:rsidR="00F26694">
        <w:t>, 17.06.2022 № 66</w:t>
      </w:r>
      <w:proofErr w:type="gramStart"/>
      <w:r w:rsidR="00F2559F">
        <w:t xml:space="preserve"> </w:t>
      </w:r>
      <w:r w:rsidR="0018769E">
        <w:t>)</w:t>
      </w:r>
      <w:proofErr w:type="gramEnd"/>
      <w:r w:rsidR="0018769E">
        <w:t xml:space="preserve"> в соответствии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>Федеральным законом Российской Ф</w:t>
      </w:r>
      <w:r w:rsidR="007A6EEE" w:rsidRPr="00836E90">
        <w:rPr>
          <w:color w:val="000000" w:themeColor="text1"/>
        </w:rPr>
        <w:t>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</w:t>
      </w:r>
      <w:r w:rsidR="00F26694">
        <w:rPr>
          <w:color w:val="000000" w:themeColor="text1"/>
        </w:rPr>
        <w:t xml:space="preserve">редакции </w:t>
      </w:r>
      <w:proofErr w:type="gramStart"/>
      <w:r w:rsidR="00F26694">
        <w:rPr>
          <w:color w:val="000000" w:themeColor="text1"/>
        </w:rPr>
        <w:t>Федерального закона</w:t>
      </w:r>
      <w:r w:rsidR="0018769E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 xml:space="preserve">от </w:t>
      </w:r>
      <w:r w:rsidR="00F26694">
        <w:rPr>
          <w:color w:val="000000" w:themeColor="text1"/>
        </w:rPr>
        <w:t>06.02.2023</w:t>
      </w:r>
      <w:r w:rsidR="007A6EEE">
        <w:rPr>
          <w:color w:val="000000" w:themeColor="text1"/>
        </w:rPr>
        <w:t>, №</w:t>
      </w:r>
      <w:r w:rsidR="00A31561">
        <w:rPr>
          <w:color w:val="000000" w:themeColor="text1"/>
        </w:rPr>
        <w:t xml:space="preserve"> </w:t>
      </w:r>
      <w:r w:rsidR="00F26694">
        <w:rPr>
          <w:color w:val="000000" w:themeColor="text1"/>
        </w:rPr>
        <w:t>12-ФЗ</w:t>
      </w:r>
      <w:r w:rsidR="0018769E">
        <w:rPr>
          <w:color w:val="000000" w:themeColor="text1"/>
        </w:rPr>
        <w:t xml:space="preserve">), </w:t>
      </w:r>
      <w:r w:rsidR="007A6EEE" w:rsidRPr="00836E90">
        <w:rPr>
          <w:color w:val="000000" w:themeColor="text1"/>
        </w:rPr>
        <w:t>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F26694">
        <w:t>17.06.2022 № 66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18769E" w:rsidRPr="005A3DD8" w:rsidRDefault="00D23852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5A3DD8">
        <w:rPr>
          <w:b/>
        </w:rPr>
        <w:t xml:space="preserve">Абзац первый пункта 2 статьи 45.1 </w:t>
      </w:r>
      <w:r w:rsidR="0018769E" w:rsidRPr="005A3DD8">
        <w:t xml:space="preserve">Устава </w:t>
      </w:r>
      <w:r w:rsidRPr="005A3DD8">
        <w:t>изложить в новой редакции: «Староста</w:t>
      </w:r>
      <w:r w:rsidR="009718EB" w:rsidRPr="005A3DD8">
        <w:t xml:space="preserve"> сельского </w:t>
      </w:r>
      <w:r w:rsidR="00B62328" w:rsidRPr="005A3DD8">
        <w:t xml:space="preserve">населенного пункта </w:t>
      </w:r>
      <w:r w:rsidRPr="005A3DD8">
        <w:t xml:space="preserve">назначается </w:t>
      </w:r>
      <w:proofErr w:type="spellStart"/>
      <w:r w:rsidR="00691A1B" w:rsidRPr="005A3DD8">
        <w:t>Среднеагинским</w:t>
      </w:r>
      <w:proofErr w:type="spellEnd"/>
      <w:r w:rsidR="00691A1B" w:rsidRPr="005A3DD8">
        <w:t xml:space="preserve"> сельским </w:t>
      </w:r>
      <w:r w:rsidRPr="005A3DD8">
        <w:t>Советом депутатов, в состав которого входит данный</w:t>
      </w:r>
      <w:r w:rsidR="00B53576" w:rsidRPr="005A3DD8">
        <w:t xml:space="preserve"> сельский</w:t>
      </w:r>
      <w:r w:rsidRPr="005A3DD8">
        <w:t xml:space="preserve"> населенный пункт, по представлению схода граждан </w:t>
      </w:r>
      <w:r w:rsidR="00B53576" w:rsidRPr="005A3DD8">
        <w:t>сельского</w:t>
      </w:r>
      <w:r w:rsidRPr="005A3DD8">
        <w:t xml:space="preserve"> населенного пункта. Староста </w:t>
      </w:r>
      <w:r w:rsidR="009718EB" w:rsidRPr="005A3DD8">
        <w:t xml:space="preserve">сельского </w:t>
      </w:r>
      <w:r w:rsidRPr="005A3DD8">
        <w:t xml:space="preserve">населенного пункта назначается из числа граждан Российской Федерации, проживающих на территории данного </w:t>
      </w:r>
      <w:r w:rsidR="00B53576" w:rsidRPr="005A3DD8">
        <w:t xml:space="preserve">сельского </w:t>
      </w:r>
      <w:r w:rsidRPr="005A3DD8">
        <w:t xml:space="preserve">населенного пункта и обладающих активным избирательным правом, либо граждан Российской Федерации достигших на день представления сходом граждан 18 лет и имеющих в собственности жилое помещение, расположенное на территории </w:t>
      </w:r>
      <w:r w:rsidR="009718EB" w:rsidRPr="005A3DD8">
        <w:t xml:space="preserve">данного </w:t>
      </w:r>
      <w:r w:rsidRPr="005A3DD8">
        <w:t>сельского населенного пункта</w:t>
      </w:r>
      <w:proofErr w:type="gramStart"/>
      <w:r w:rsidRPr="005A3DD8">
        <w:t>.</w:t>
      </w:r>
      <w:r w:rsidR="0018769E" w:rsidRPr="005A3DD8">
        <w:t>».</w:t>
      </w:r>
      <w:proofErr w:type="gramEnd"/>
    </w:p>
    <w:p w:rsidR="007209A2" w:rsidRPr="005A3DD8" w:rsidRDefault="00D23852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5A3DD8">
        <w:rPr>
          <w:b/>
        </w:rPr>
        <w:t xml:space="preserve">Подпункт 1 пункта 3 статьи 45.1 </w:t>
      </w:r>
      <w:r w:rsidR="0008625C" w:rsidRPr="005A3DD8">
        <w:t>Устава изложить в новой редакции:</w:t>
      </w:r>
    </w:p>
    <w:p w:rsidR="001C198C" w:rsidRDefault="0008625C" w:rsidP="001C198C">
      <w:pPr>
        <w:tabs>
          <w:tab w:val="left" w:pos="0"/>
          <w:tab w:val="left" w:pos="1021"/>
        </w:tabs>
        <w:jc w:val="both"/>
      </w:pPr>
      <w:r w:rsidRPr="005A3DD8">
        <w:t>«</w:t>
      </w:r>
      <w:r w:rsidR="00D23852" w:rsidRPr="005A3DD8">
        <w:t xml:space="preserve">1) </w:t>
      </w:r>
      <w:proofErr w:type="gramStart"/>
      <w:r w:rsidR="009718EB" w:rsidRPr="005A3DD8">
        <w:t>замещающее</w:t>
      </w:r>
      <w:proofErr w:type="gramEnd"/>
      <w:r w:rsidR="009718EB" w:rsidRPr="005A3DD8"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Среднеагинского сельского Совета, осуществляющего свои полномочия на непостоянной основе, или должность муниципальной службы</w:t>
      </w:r>
      <w:r w:rsidR="00D23852" w:rsidRPr="005A3DD8">
        <w:t>.</w:t>
      </w:r>
      <w:r w:rsidR="001C198C" w:rsidRPr="005A3DD8">
        <w:t>».</w:t>
      </w:r>
    </w:p>
    <w:p w:rsidR="00A73043" w:rsidRDefault="00A73043" w:rsidP="00A73043">
      <w:pPr>
        <w:tabs>
          <w:tab w:val="left" w:pos="0"/>
          <w:tab w:val="left" w:pos="1021"/>
        </w:tabs>
        <w:jc w:val="both"/>
      </w:pPr>
      <w:r>
        <w:t xml:space="preserve">              1.3.  </w:t>
      </w:r>
      <w:proofErr w:type="gramStart"/>
      <w:r w:rsidRPr="00A73043">
        <w:rPr>
          <w:b/>
        </w:rPr>
        <w:t>Пункт 1 статьи 31</w:t>
      </w:r>
      <w:r>
        <w:t xml:space="preserve"> Устава дополнить подпунктом 10.1 следующего содержания: « 10.1)</w:t>
      </w:r>
      <w:r w:rsidRPr="00A73043">
        <w:rPr>
          <w:sz w:val="28"/>
          <w:szCs w:val="28"/>
        </w:rPr>
        <w:t xml:space="preserve"> </w:t>
      </w:r>
      <w:r w:rsidRPr="00A73043"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</w:t>
      </w:r>
      <w:r w:rsidRPr="00A73043">
        <w:lastRenderedPageBreak/>
        <w:t xml:space="preserve">всех заседаниях представительного органа муниципального образования в </w:t>
      </w:r>
      <w:r>
        <w:t>течение</w:t>
      </w:r>
      <w:r w:rsidRPr="00A73043">
        <w:t xml:space="preserve"> шести месяцев подряд</w:t>
      </w:r>
      <w:r w:rsidRPr="00A73043">
        <w:t>.».</w:t>
      </w:r>
      <w:proofErr w:type="gramEnd"/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0B216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</w:pPr>
      <w:r>
        <w:t>Настоящее р</w:t>
      </w:r>
      <w:r w:rsidR="001026CF" w:rsidRPr="000B216B">
        <w:t xml:space="preserve">ешение вступает в силу </w:t>
      </w:r>
      <w:r>
        <w:t>после государственной регистрации в установленном законом порядке и его официального опублико</w:t>
      </w:r>
      <w:r w:rsidR="001C198C">
        <w:t>вания в газете «Среднеагинские вести».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  <w:bookmarkStart w:id="0" w:name="_GoBack"/>
      <w:bookmarkEnd w:id="0"/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lastRenderedPageBreak/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9F297F">
        <w:rPr>
          <w:sz w:val="22"/>
          <w:szCs w:val="22"/>
        </w:rPr>
        <w:t>16.03</w:t>
      </w:r>
      <w:r w:rsidR="00B62328">
        <w:rPr>
          <w:sz w:val="22"/>
          <w:szCs w:val="22"/>
        </w:rPr>
        <w:t>.2023</w:t>
      </w:r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9F297F">
        <w:rPr>
          <w:sz w:val="22"/>
          <w:szCs w:val="22"/>
        </w:rPr>
        <w:t>83</w:t>
      </w:r>
      <w:r w:rsidR="001026CF" w:rsidRPr="006D2EF3">
        <w:rPr>
          <w:sz w:val="22"/>
          <w:szCs w:val="22"/>
        </w:rPr>
        <w:t xml:space="preserve"> 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CB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F501C4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214839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99B709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625C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1F1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BD3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69E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98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28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0B80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0FC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39B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3E5B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6F8E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3DD8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A1B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9A2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2FAF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B75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5E77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18E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297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043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5656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3576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328"/>
    <w:rsid w:val="00B62DDD"/>
    <w:rsid w:val="00B62EB8"/>
    <w:rsid w:val="00B62F04"/>
    <w:rsid w:val="00B63235"/>
    <w:rsid w:val="00B637BA"/>
    <w:rsid w:val="00B6395B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3852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4AA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59F"/>
    <w:rsid w:val="00F25644"/>
    <w:rsid w:val="00F25CE3"/>
    <w:rsid w:val="00F26387"/>
    <w:rsid w:val="00F26694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A77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2F3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2B14-5E85-4CFC-A757-DCAA90D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2022-05-13T04:25:00Z</cp:lastPrinted>
  <dcterms:created xsi:type="dcterms:W3CDTF">2016-07-05T01:02:00Z</dcterms:created>
  <dcterms:modified xsi:type="dcterms:W3CDTF">2023-03-27T07:45:00Z</dcterms:modified>
</cp:coreProperties>
</file>